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81400" cy="2686050"/>
            <wp:effectExtent l="0" t="0" r="0" b="0"/>
            <wp:wrapSquare wrapText="bothSides"/>
            <wp:docPr id="1" name="Рисунок 1" descr="hello_html_7d15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d154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Консультация для родителей: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"Правила поведения дошкольников на воде"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Летом дети больше времени проводят на улице, на даче с родителями, выезжают на отдых в лес и на водоемы.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Необходимо выделить некоторые </w:t>
      </w:r>
      <w:r>
        <w:rPr>
          <w:b/>
          <w:bCs/>
          <w:color w:val="231F20"/>
          <w:sz w:val="27"/>
          <w:szCs w:val="27"/>
          <w:u w:val="single"/>
        </w:rPr>
        <w:t>правила поведения</w:t>
      </w:r>
      <w:r>
        <w:rPr>
          <w:color w:val="231F20"/>
          <w:sz w:val="27"/>
          <w:szCs w:val="27"/>
        </w:rPr>
        <w:t>, которые дети должны выполнять неукоснительно, так как от этого зависят их здоровье и безопасность. 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Также дети должны твердо усвоить следующие правила: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игры на воде опасны (нельзя, даже играючи, "топить" своих друзей или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"прятаться" под водой);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lastRenderedPageBreak/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категорически запрещается прыгать в воду в не предназначенных для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этого местах;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нельзя нырять и плавать в местах, заросших водорослями;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 следует далеко заплывать на надувных матрасах и кругах;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 следует звать на помощь в шутку.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В связи с наступлением летнего оздоровительного периода, а </w:t>
      </w:r>
      <w:proofErr w:type="gramStart"/>
      <w:r>
        <w:rPr>
          <w:color w:val="231F20"/>
          <w:sz w:val="27"/>
          <w:szCs w:val="27"/>
        </w:rPr>
        <w:t>так же</w:t>
      </w:r>
      <w:proofErr w:type="gramEnd"/>
      <w:r>
        <w:rPr>
          <w:color w:val="231F20"/>
          <w:sz w:val="27"/>
          <w:szCs w:val="27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Помните! На пляжах и других местах массового отдыха ЗАПРЕЩАЕТСЯ: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в местах, где выставлены щиты (аншлаги) с предупреждающими и запрещающими знаками и надписями;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заплывать за буйки, обозначающие границы плавания;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загрязнять и засорять водоемы и берега;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в состоянии алкогольного опьянения;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приводить с собой собак и других животных;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с мячами в спортивные игры в неотведенных для этих целей местах;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допускать шалости на воде, связанные с нырянием и захватом купающихся;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подавать крики ложной тревоги;</w:t>
      </w:r>
    </w:p>
    <w:p w:rsidR="00AF7451" w:rsidRDefault="00AF7451" w:rsidP="00AF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плавать на досках, бревнах, лежаках, автомобильных камерах, надувных матрацах.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УВАЖАЕМЫЕ РОДИТЕЛИ!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Полное выполнение настоящих правил поведения — гарантия вашей безопасности на воде!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ПОМНИТЕ: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Ни при каких обстоятельствах не оставляйте ребенка без присмотра!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ПАМЯТКА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по оказанию первой помощи людям, потерпевшим бедствие на воде</w:t>
      </w:r>
    </w:p>
    <w:p w:rsidR="00AF7451" w:rsidRDefault="00AF7451" w:rsidP="00AF745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Вернуть к жизни утонувшего человека можно при условии, если он был в воде около 6 минут.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Быстро уложите пострадавшего на спину, расстегните ему пояс и верхние пуговицы и начинайте искусственное дыхание.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Ноздри пострадавшего при этом надо зажать рукой. Выдох произойдет самостоятельно.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пострадавшего не бьется сердце, искусственное дыхание надо сочетать с непрямым массажем сердца.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Прогибать нужно сильно, толчком, используя вес своего тела.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каждое вдувание воздуха делайте 4 — 5 ритмичных надавливаний.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помощь оказывают двое, тогда один делает искусственное дыхание, другой затем — массаж сердца.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Ими может быть все, что увеличит плавучесть человека и что вы в состоянии до него добросить.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Приближаясь, старайтесь успокоить и ободрить терпящего бедствие на воде человека.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AF7451" w:rsidRDefault="00AF7451" w:rsidP="00AF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2802B0" w:rsidRDefault="002802B0"/>
    <w:p w:rsidR="00AF7451" w:rsidRDefault="00AF7451"/>
    <w:p w:rsidR="00AF7451" w:rsidRDefault="00AF7451" w:rsidP="00AF7451"/>
    <w:p w:rsidR="00AF7451" w:rsidRPr="00AF7451" w:rsidRDefault="00AF7451" w:rsidP="00AF7451">
      <w:bookmarkStart w:id="0" w:name="_GoBack"/>
      <w:bookmarkEnd w:id="0"/>
    </w:p>
    <w:sectPr w:rsidR="00AF7451" w:rsidRPr="00AF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FF7"/>
    <w:multiLevelType w:val="multilevel"/>
    <w:tmpl w:val="FD5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85F78"/>
    <w:multiLevelType w:val="multilevel"/>
    <w:tmpl w:val="6DC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51"/>
    <w:rsid w:val="002802B0"/>
    <w:rsid w:val="004021B9"/>
    <w:rsid w:val="00A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3393-30E2-4212-BE35-34AF4F7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2020-07-13T14:25:00Z</dcterms:created>
  <dcterms:modified xsi:type="dcterms:W3CDTF">2020-07-14T11:46:00Z</dcterms:modified>
</cp:coreProperties>
</file>